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DIN-Regular" w:cs="DIN-Regular" w:eastAsia="DIN-Regular" w:hAnsi="DIN-Regular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aleway" w:cs="Raleway" w:eastAsia="Raleway" w:hAnsi="Raleway"/>
          <w:color w:val="169dd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Raleway" w:cs="Raleway" w:eastAsia="Raleway" w:hAnsi="Raleway"/>
          <w:b w:val="1"/>
          <w:color w:val="02c6c6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b w:val="1"/>
          <w:color w:val="02c6c6"/>
          <w:sz w:val="30"/>
          <w:szCs w:val="30"/>
          <w:rtl w:val="0"/>
        </w:rPr>
        <w:t xml:space="preserve">Call 06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Raleway" w:cs="Raleway" w:eastAsia="Raleway" w:hAnsi="Raleway"/>
          <w:color w:val="4a86e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da" w:cs="Monda" w:eastAsia="Monda" w:hAnsi="Monda"/>
          <w:b w:val="1"/>
          <w:color w:val="02c6c6"/>
          <w:sz w:val="40"/>
          <w:szCs w:val="40"/>
        </w:rPr>
      </w:pPr>
      <w:r w:rsidDel="00000000" w:rsidR="00000000" w:rsidRPr="00000000">
        <w:rPr>
          <w:rFonts w:ascii="Monda" w:cs="Monda" w:eastAsia="Monda" w:hAnsi="Monda"/>
          <w:b w:val="1"/>
          <w:color w:val="02c6c6"/>
          <w:sz w:val="40"/>
          <w:szCs w:val="40"/>
          <w:rtl w:val="0"/>
        </w:rPr>
        <w:t xml:space="preserve">OSPITALITÀ</w:t>
      </w:r>
    </w:p>
    <w:p w:rsidR="00000000" w:rsidDel="00000000" w:rsidP="00000000" w:rsidRDefault="00000000" w:rsidRPr="00000000" w14:paraId="00000006">
      <w:pPr>
        <w:jc w:val="center"/>
        <w:rPr>
          <w:rFonts w:ascii="Monda" w:cs="Monda" w:eastAsia="Monda" w:hAnsi="Monda"/>
          <w:b w:val="1"/>
          <w:color w:val="02c6c6"/>
          <w:sz w:val="32"/>
          <w:szCs w:val="32"/>
        </w:rPr>
      </w:pPr>
      <w:r w:rsidDel="00000000" w:rsidR="00000000" w:rsidRPr="00000000">
        <w:rPr>
          <w:rFonts w:ascii="Monda" w:cs="Monda" w:eastAsia="Monda" w:hAnsi="Monda"/>
          <w:b w:val="1"/>
          <w:color w:val="02c6c6"/>
          <w:sz w:val="32"/>
          <w:szCs w:val="32"/>
          <w:rtl w:val="0"/>
        </w:rPr>
        <w:t xml:space="preserve">Architetture del viaggio, tra atopie e identità dei territori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DIN-Regular" w:cs="DIN-Regular" w:eastAsia="DIN-Regular" w:hAnsi="DIN-Regula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DIN-Regular" w:cs="DIN-Regular" w:eastAsia="DIN-Regular" w:hAnsi="DIN-Regular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7"/>
        <w:gridCol w:w="2228"/>
        <w:tblGridChange w:id="0">
          <w:tblGrid>
            <w:gridCol w:w="7627"/>
            <w:gridCol w:w="2228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Codice Abstract (non compilare)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DIN-Regular" w:cs="DIN-Regular" w:eastAsia="DIN-Regular" w:hAnsi="DIN-Regular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76" w:lineRule="auto"/>
        <w:rPr>
          <w:rFonts w:ascii="DIN-Regular" w:cs="DIN-Regular" w:eastAsia="DIN-Regular" w:hAnsi="DIN-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DIN-Regular" w:cs="DIN-Regular" w:eastAsia="DIN-Regular" w:hAnsi="DIN-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b w:val="1"/>
          <w:color w:val="02c6c6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2c6c6"/>
          <w:sz w:val="22"/>
          <w:szCs w:val="22"/>
          <w:rtl w:val="0"/>
        </w:rPr>
        <w:t xml:space="preserve">Autore 1_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4"/>
        <w:gridCol w:w="6588"/>
        <w:tblGridChange w:id="0">
          <w:tblGrid>
            <w:gridCol w:w="3034"/>
            <w:gridCol w:w="658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Professione e titolo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Università di riferimento o ente di afferenza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b w:val="1"/>
          <w:color w:val="02c6c6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2c6c6"/>
          <w:sz w:val="22"/>
          <w:szCs w:val="22"/>
          <w:rtl w:val="0"/>
        </w:rPr>
        <w:t xml:space="preserve">Autore 2_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4"/>
        <w:gridCol w:w="6588"/>
        <w:tblGridChange w:id="0">
          <w:tblGrid>
            <w:gridCol w:w="3034"/>
            <w:gridCol w:w="658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Professione e titolo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Università di riferimento o ente di afferenza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b w:val="1"/>
          <w:color w:val="02c6c6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2c6c6"/>
          <w:sz w:val="22"/>
          <w:szCs w:val="22"/>
          <w:rtl w:val="0"/>
        </w:rPr>
        <w:t xml:space="preserve">Autore 3_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4"/>
        <w:gridCol w:w="6588"/>
        <w:tblGridChange w:id="0">
          <w:tblGrid>
            <w:gridCol w:w="3034"/>
            <w:gridCol w:w="658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e Cognome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Professione e titolo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Università di riferimento o ente di afferenza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libri" w:cs="Calibri" w:eastAsia="Calibri" w:hAnsi="Calibri"/>
          <w:b w:val="1"/>
          <w:color w:val="169dd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b w:val="1"/>
          <w:color w:val="169dd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b w:val="1"/>
          <w:color w:val="02c6c6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2c6c6"/>
          <w:sz w:val="22"/>
          <w:szCs w:val="22"/>
          <w:rtl w:val="0"/>
        </w:rPr>
        <w:t xml:space="preserve">ABSTRACT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3"/>
        <w:gridCol w:w="6589"/>
        <w:tblGridChange w:id="0">
          <w:tblGrid>
            <w:gridCol w:w="3033"/>
            <w:gridCol w:w="658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del contributo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(100 battute max)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Titolo del contributo in inglese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(100 battute max)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Sottotitolo (150 battute max)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Sottotitolo in inglese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(150 battute max)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Ambito di indagine (01 o 02 o 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Abstract (2500 battute max)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DIN-Regular" w:cs="DIN-Regular" w:eastAsia="DIN-Regular" w:hAnsi="DIN-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corredo del testo, è possibile inviare, sempre su questo file, fino a un massimo di 2 immagini accompagnate da didascalie. Per la pubblicazione, le immagini dovranno essere di proprietà degli autori, oppure accompagnate da permessi firmati dai legittimi proprietari.</w:t>
      </w:r>
    </w:p>
    <w:sectPr>
      <w:headerReference r:id="rId7" w:type="default"/>
      <w:pgSz w:h="16840" w:w="11900" w:orient="portrait"/>
      <w:pgMar w:bottom="1134" w:top="1417" w:left="1134" w:right="1134" w:header="227" w:footer="9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IN-Regular"/>
  <w:font w:name="Monda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595959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2113048</wp:posOffset>
          </wp:positionH>
          <wp:positionV relativeFrom="paragraph">
            <wp:posOffset>635</wp:posOffset>
          </wp:positionV>
          <wp:extent cx="2419350" cy="98679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9350" cy="9867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MARGIOLA" w:customStyle="1">
    <w:name w:val="MARGIOLA"/>
    <w:basedOn w:val="Grigliamedia21"/>
    <w:autoRedefine w:val="1"/>
    <w:rPr>
      <w:rFonts w:ascii="Calibri" w:hAnsi="Calibri"/>
      <w:sz w:val="22"/>
    </w:rPr>
  </w:style>
  <w:style w:type="paragraph" w:styleId="NormaleWeb">
    <w:name w:val="Normal (Web)"/>
    <w:basedOn w:val="Normale"/>
    <w:semiHidden w:val="1"/>
    <w:rPr>
      <w:rFonts w:ascii="Times New Roman" w:hAnsi="Times New Roman"/>
    </w:rPr>
  </w:style>
  <w:style w:type="paragraph" w:styleId="Grigliamedia21" w:customStyle="1">
    <w:name w:val="Griglia media 21"/>
    <w:qFormat w:val="1"/>
    <w:rPr>
      <w:sz w:val="24"/>
      <w:szCs w:val="24"/>
    </w:rPr>
  </w:style>
  <w:style w:type="paragraph" w:styleId="Grigliachiara-Colore31" w:customStyle="1">
    <w:name w:val="Griglia chiara - Colore 31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sz w:val="24"/>
      <w:szCs w:val="24"/>
      <w:lang w:eastAsia="it-IT"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sz w:val="24"/>
      <w:szCs w:val="24"/>
      <w:lang w:eastAsia="it-IT" w:val="it-IT"/>
    </w:rPr>
  </w:style>
  <w:style w:type="table" w:styleId="Grigliatabella">
    <w:name w:val="Table Grid"/>
    <w:basedOn w:val="Tabellanormal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 w:val="1"/>
    <w:rPr>
      <w:b w:val="1"/>
      <w:bCs w:val="1"/>
    </w:rPr>
  </w:style>
  <w:style w:type="paragraph" w:styleId="Testonotaapidipagina">
    <w:name w:val="footnote text"/>
    <w:basedOn w:val="Normale"/>
    <w:link w:val="TestonotaapidipaginaCarattere"/>
    <w:rsid w:val="00C8179D"/>
  </w:style>
  <w:style w:type="character" w:styleId="TestonotaapidipaginaCarattere" w:customStyle="1">
    <w:name w:val="Testo nota a piè di pagina Carattere"/>
    <w:link w:val="Testonotaapidipagina"/>
    <w:rsid w:val="00C8179D"/>
    <w:rPr>
      <w:sz w:val="24"/>
      <w:szCs w:val="24"/>
    </w:rPr>
  </w:style>
  <w:style w:type="character" w:styleId="Rimandonotaapidipagina">
    <w:name w:val="footnote reference"/>
    <w:rsid w:val="00C8179D"/>
    <w:rPr>
      <w:vertAlign w:val="superscript"/>
    </w:rPr>
  </w:style>
  <w:style w:type="paragraph" w:styleId="Paragrafobase" w:customStyle="1">
    <w:name w:val="[Paragrafo base]"/>
    <w:basedOn w:val="Normale"/>
    <w:uiPriority w:val="99"/>
    <w:rsid w:val="00C65A39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da-regular.ttf"/><Relationship Id="rId6" Type="http://schemas.openxmlformats.org/officeDocument/2006/relationships/font" Target="fonts/Mond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+lOqWJcFUr7wgGmx3c3aeH+Kw==">CgMxLjA4AHIhMWMtODJvQUt2SlVvNEM1RjM4Qnc5d1FNMmZEYnc5SUxO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2022-03-22T15:11:00Z</dcterms:created>
  <dc:creator>M F</dc:creator>
</cp:coreProperties>
</file>